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0E" w:rsidRDefault="003C7E0E" w:rsidP="003C7E0E">
      <w:pPr>
        <w:pStyle w:val="NoSpacing1"/>
        <w:rPr>
          <w:rFonts w:ascii="Times New Roman" w:hAnsi="Times New Roman"/>
          <w:sz w:val="24"/>
          <w:szCs w:val="24"/>
          <w:lang w:val="es-ES"/>
        </w:rPr>
      </w:pPr>
    </w:p>
    <w:p w:rsidR="003C7E0E" w:rsidRPr="00D73878" w:rsidRDefault="003C7E0E" w:rsidP="003C7E0E">
      <w:pPr>
        <w:pStyle w:val="NoSpacing1"/>
        <w:rPr>
          <w:rFonts w:ascii="Arial" w:hAnsi="Arial" w:cs="Arial"/>
          <w:b/>
          <w:color w:val="595959" w:themeColor="text1" w:themeTint="A6"/>
          <w:sz w:val="20"/>
          <w:szCs w:val="20"/>
          <w:lang w:val="es-ES"/>
        </w:rPr>
      </w:pPr>
      <w:r w:rsidRPr="00D73878">
        <w:rPr>
          <w:rFonts w:ascii="Arial" w:hAnsi="Arial" w:cs="Arial"/>
          <w:b/>
          <w:color w:val="595959" w:themeColor="text1" w:themeTint="A6"/>
          <w:sz w:val="20"/>
          <w:szCs w:val="20"/>
          <w:lang w:val="es-ES"/>
        </w:rPr>
        <w:t xml:space="preserve">PARA MAYOR INFORMACIÓN:   </w:t>
      </w:r>
      <w:r w:rsidR="009F3AAB" w:rsidRPr="00D73878">
        <w:rPr>
          <w:rFonts w:ascii="Arial" w:hAnsi="Arial" w:cs="Arial"/>
          <w:b/>
          <w:color w:val="595959" w:themeColor="text1" w:themeTint="A6"/>
          <w:sz w:val="20"/>
          <w:szCs w:val="20"/>
          <w:lang w:val="es-ES"/>
        </w:rPr>
        <w:t xml:space="preserve">                              </w:t>
      </w:r>
      <w:r w:rsidRPr="00D73878">
        <w:rPr>
          <w:rFonts w:ascii="Arial" w:hAnsi="Arial" w:cs="Arial"/>
          <w:b/>
          <w:color w:val="595959" w:themeColor="text1" w:themeTint="A6"/>
          <w:sz w:val="20"/>
          <w:szCs w:val="20"/>
          <w:lang w:val="es-ES"/>
        </w:rPr>
        <w:t xml:space="preserve">                                    PUBLICACIÓN INMEDIATA</w:t>
      </w:r>
    </w:p>
    <w:p w:rsidR="003C7E0E" w:rsidRPr="00D73878" w:rsidRDefault="003C7E0E" w:rsidP="003C7E0E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"/>
        </w:rPr>
      </w:pPr>
      <w:proofErr w:type="spellStart"/>
      <w:r w:rsidRPr="00D73878">
        <w:rPr>
          <w:rFonts w:ascii="Arial" w:hAnsi="Arial" w:cs="Arial"/>
          <w:color w:val="595959" w:themeColor="text1" w:themeTint="A6"/>
          <w:sz w:val="20"/>
          <w:szCs w:val="20"/>
          <w:lang w:val="es-ES"/>
        </w:rPr>
        <w:t>Frances</w:t>
      </w:r>
      <w:proofErr w:type="spellEnd"/>
      <w:r w:rsidRPr="00D73878">
        <w:rPr>
          <w:rFonts w:ascii="Arial" w:hAnsi="Arial" w:cs="Arial"/>
          <w:color w:val="595959" w:themeColor="text1" w:themeTint="A6"/>
          <w:sz w:val="20"/>
          <w:szCs w:val="20"/>
          <w:lang w:val="es-ES"/>
        </w:rPr>
        <w:t xml:space="preserve"> Ortiz </w:t>
      </w:r>
      <w:proofErr w:type="spellStart"/>
      <w:r w:rsidRPr="00D73878">
        <w:rPr>
          <w:rFonts w:ascii="Arial" w:hAnsi="Arial" w:cs="Arial"/>
          <w:color w:val="595959" w:themeColor="text1" w:themeTint="A6"/>
          <w:sz w:val="20"/>
          <w:szCs w:val="20"/>
          <w:lang w:val="es-ES"/>
        </w:rPr>
        <w:t>Schultschik</w:t>
      </w:r>
      <w:proofErr w:type="spellEnd"/>
      <w:r w:rsidRPr="00D73878">
        <w:rPr>
          <w:rFonts w:ascii="Arial" w:hAnsi="Arial" w:cs="Arial"/>
          <w:color w:val="595959" w:themeColor="text1" w:themeTint="A6"/>
          <w:sz w:val="20"/>
          <w:szCs w:val="20"/>
          <w:lang w:val="es-ES"/>
        </w:rPr>
        <w:t xml:space="preserve">                                                                   </w:t>
      </w:r>
    </w:p>
    <w:p w:rsidR="003C7E0E" w:rsidRPr="00D21C22" w:rsidRDefault="003C7E0E" w:rsidP="003C7E0E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</w:rPr>
      </w:pPr>
      <w:r w:rsidRPr="00D21C22">
        <w:rPr>
          <w:rFonts w:ascii="Arial" w:hAnsi="Arial" w:cs="Arial"/>
          <w:color w:val="595959" w:themeColor="text1" w:themeTint="A6"/>
          <w:sz w:val="20"/>
          <w:szCs w:val="20"/>
        </w:rPr>
        <w:t xml:space="preserve">President - </w:t>
      </w:r>
      <w:proofErr w:type="spellStart"/>
      <w:r w:rsidRPr="00D73878">
        <w:rPr>
          <w:rFonts w:ascii="Arial" w:hAnsi="Arial" w:cs="Arial"/>
          <w:color w:val="595959" w:themeColor="text1" w:themeTint="A6"/>
          <w:sz w:val="20"/>
          <w:szCs w:val="20"/>
        </w:rPr>
        <w:t>Schultschik</w:t>
      </w:r>
      <w:proofErr w:type="spellEnd"/>
      <w:r w:rsidRPr="00D73878">
        <w:rPr>
          <w:rFonts w:ascii="Arial" w:hAnsi="Arial" w:cs="Arial"/>
          <w:color w:val="595959" w:themeColor="text1" w:themeTint="A6"/>
          <w:sz w:val="20"/>
          <w:szCs w:val="20"/>
        </w:rPr>
        <w:t xml:space="preserve"> Marketing Group</w:t>
      </w:r>
    </w:p>
    <w:p w:rsidR="003C7E0E" w:rsidRPr="00D73878" w:rsidRDefault="002A0501" w:rsidP="003C7E0E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</w:rPr>
      </w:pPr>
      <w:hyperlink r:id="rId9" w:history="1">
        <w:r w:rsidR="003C7E0E" w:rsidRPr="00D73878">
          <w:rPr>
            <w:rStyle w:val="Hyperlink"/>
            <w:rFonts w:ascii="Arial" w:hAnsi="Arial" w:cs="Arial"/>
            <w:color w:val="595959" w:themeColor="text1" w:themeTint="A6"/>
            <w:sz w:val="20"/>
            <w:szCs w:val="20"/>
          </w:rPr>
          <w:t>frances@schultschikmarketinggroup.com</w:t>
        </w:r>
      </w:hyperlink>
    </w:p>
    <w:p w:rsidR="003C7E0E" w:rsidRPr="00325484" w:rsidRDefault="003C7E0E" w:rsidP="003C7E0E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 w:rsidRPr="00325484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www.schultschikmarketinggroup.com</w:t>
      </w:r>
    </w:p>
    <w:p w:rsidR="00D73878" w:rsidRDefault="00292C90" w:rsidP="00292C90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(210) 247-705</w:t>
      </w:r>
    </w:p>
    <w:p w:rsidR="00292C90" w:rsidRDefault="00292C90" w:rsidP="00292C90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292C90" w:rsidRDefault="00292C90" w:rsidP="00EC4D45">
      <w:pPr>
        <w:pStyle w:val="NoSpacing1"/>
        <w:jc w:val="center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________________________________________________________</w:t>
      </w:r>
    </w:p>
    <w:p w:rsidR="00292C90" w:rsidRPr="00325484" w:rsidRDefault="00292C90" w:rsidP="00EC4D45">
      <w:pPr>
        <w:pStyle w:val="NoSpacing1"/>
        <w:jc w:val="center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CA5689" w:rsidRPr="00321283" w:rsidRDefault="00292C90" w:rsidP="00EC4D45">
      <w:pPr>
        <w:pStyle w:val="NoSpacing"/>
        <w:jc w:val="center"/>
        <w:rPr>
          <w:rFonts w:ascii="Arial" w:hAnsi="Arial" w:cs="Arial"/>
          <w:noProof/>
          <w:color w:val="595959" w:themeColor="text1" w:themeTint="A6"/>
          <w:sz w:val="20"/>
          <w:szCs w:val="20"/>
          <w:lang w:val="es-ES_tradnl"/>
        </w:rPr>
      </w:pPr>
      <w:r>
        <w:rPr>
          <w:rFonts w:ascii="Arial" w:hAnsi="Arial" w:cs="Arial"/>
          <w:noProof/>
          <w:color w:val="595959" w:themeColor="text1" w:themeTint="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-2540</wp:posOffset>
                </wp:positionV>
                <wp:extent cx="0" cy="556260"/>
                <wp:effectExtent l="0" t="0" r="19050" b="152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6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pt,-.2pt" to="239.4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" strokecolor="#272727 [2749]"/>
            </w:pict>
          </mc:Fallback>
        </mc:AlternateContent>
      </w:r>
      <w:r w:rsidR="00EC4D45">
        <w:rPr>
          <w:rFonts w:ascii="Arial" w:hAnsi="Arial" w:cs="Arial"/>
          <w:noProof/>
          <w:color w:val="595959" w:themeColor="text1" w:themeTint="A6"/>
          <w:sz w:val="20"/>
          <w:szCs w:val="20"/>
        </w:rPr>
        <w:drawing>
          <wp:inline distT="0" distB="0" distL="0" distR="0" wp14:anchorId="677B3B2B" wp14:editId="7D99D522">
            <wp:extent cx="2141305" cy="566450"/>
            <wp:effectExtent l="0" t="0" r="0" b="5080"/>
            <wp:docPr id="2" name="Picture 2" descr="C:\Users\Owner\AppData\Local\Microsoft\Windows\Temporary Internet Files\Content.IE5\AJ98SEEP\EmeraldLogo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AJ98SEEP\EmeraldLogoCol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305" cy="566450"/>
                    </a:xfrm>
                    <a:prstGeom prst="rect">
                      <a:avLst/>
                    </a:prstGeom>
                    <a:noFill/>
                    <a:ln w="12700" cmpd="sng">
                      <a:noFill/>
                    </a:ln>
                  </pic:spPr>
                </pic:pic>
              </a:graphicData>
            </a:graphic>
          </wp:inline>
        </w:drawing>
      </w:r>
      <w:r w:rsidR="00EC4D45" w:rsidRPr="00321283">
        <w:rPr>
          <w:rFonts w:ascii="Arial" w:hAnsi="Arial" w:cs="Arial"/>
          <w:noProof/>
          <w:color w:val="595959" w:themeColor="text1" w:themeTint="A6"/>
          <w:sz w:val="20"/>
          <w:szCs w:val="20"/>
          <w:lang w:val="es-ES_tradnl"/>
        </w:rPr>
        <w:t xml:space="preserve">                      </w:t>
      </w:r>
      <w:r w:rsidR="00EC4D45">
        <w:rPr>
          <w:rFonts w:ascii="Arial" w:hAnsi="Arial" w:cs="Arial"/>
          <w:noProof/>
          <w:color w:val="595959" w:themeColor="text1" w:themeTint="A6"/>
          <w:sz w:val="20"/>
          <w:szCs w:val="20"/>
        </w:rPr>
        <w:drawing>
          <wp:inline distT="0" distB="0" distL="0" distR="0" wp14:anchorId="6364B215" wp14:editId="2910AB91">
            <wp:extent cx="1960757" cy="609018"/>
            <wp:effectExtent l="0" t="0" r="1905" b="635"/>
            <wp:docPr id="4" name="Picture 4" descr="C:\Users\Owner\AppData\Local\Microsoft\Windows\Temporary Internet Files\Content.IE5\YKOHBSEA\20314 Sapphi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YKOHBSEA\20314 Sapphire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472" cy="616695"/>
                    </a:xfrm>
                    <a:prstGeom prst="rect">
                      <a:avLst/>
                    </a:prstGeom>
                    <a:noFill/>
                    <a:ln w="12700" cmpd="sng">
                      <a:noFill/>
                    </a:ln>
                  </pic:spPr>
                </pic:pic>
              </a:graphicData>
            </a:graphic>
          </wp:inline>
        </w:drawing>
      </w:r>
    </w:p>
    <w:p w:rsidR="00EC4D45" w:rsidRDefault="00292C90" w:rsidP="00EC4D45">
      <w:pPr>
        <w:pStyle w:val="NoSpacing"/>
        <w:jc w:val="center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________________________________________________________________________________</w:t>
      </w:r>
    </w:p>
    <w:p w:rsidR="00292C90" w:rsidRDefault="00292C90" w:rsidP="00EC4D45">
      <w:pPr>
        <w:pStyle w:val="NoSpacing"/>
        <w:jc w:val="center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EC4D45" w:rsidRDefault="00292C90" w:rsidP="00EC4D45">
      <w:pPr>
        <w:pStyle w:val="NoSpacing"/>
        <w:jc w:val="center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>
        <w:rPr>
          <w:rFonts w:ascii="Arial" w:hAnsi="Arial" w:cs="Arial"/>
          <w:noProof/>
          <w:color w:val="595959" w:themeColor="text1" w:themeTint="A6"/>
          <w:sz w:val="20"/>
          <w:szCs w:val="20"/>
        </w:rPr>
        <w:drawing>
          <wp:inline distT="0" distB="0" distL="0" distR="0" wp14:anchorId="27175C69" wp14:editId="4640EB0E">
            <wp:extent cx="3619500" cy="492406"/>
            <wp:effectExtent l="0" t="0" r="0" b="3175"/>
            <wp:docPr id="5" name="Picture 5" descr="C:\Users\Owner\AppData\Local\Microsoft\Windows\Temporary Internet Files\Content.IE5\5ZCNH7SP\Diamond Beach_LogoWhite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5ZCNH7SP\Diamond Beach_LogoWhiteGrou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92406"/>
                    </a:xfrm>
                    <a:prstGeom prst="rect">
                      <a:avLst/>
                    </a:prstGeom>
                    <a:noFill/>
                    <a:ln w="12700" cmpd="sng">
                      <a:noFill/>
                    </a:ln>
                  </pic:spPr>
                </pic:pic>
              </a:graphicData>
            </a:graphic>
          </wp:inline>
        </w:drawing>
      </w:r>
    </w:p>
    <w:p w:rsidR="00292C90" w:rsidRDefault="00292C90" w:rsidP="00EC4D45">
      <w:pPr>
        <w:pStyle w:val="NoSpacing"/>
        <w:jc w:val="center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________________________________________________________</w:t>
      </w:r>
    </w:p>
    <w:p w:rsidR="00292C90" w:rsidRDefault="00292C90" w:rsidP="00EC4D45">
      <w:pPr>
        <w:pStyle w:val="NoSpacing"/>
        <w:jc w:val="center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9007ED" w:rsidRPr="00CA5689" w:rsidRDefault="009007ED" w:rsidP="00EC4D45">
      <w:pPr>
        <w:pStyle w:val="NoSpacing"/>
        <w:jc w:val="center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9007ED" w:rsidRDefault="00651D08" w:rsidP="00AC3934">
      <w:pPr>
        <w:pStyle w:val="NoSpacing1"/>
        <w:jc w:val="center"/>
        <w:rPr>
          <w:rFonts w:ascii="Arial" w:hAnsi="Arial" w:cs="Arial"/>
          <w:b/>
          <w:i/>
          <w:color w:val="595959" w:themeColor="text1" w:themeTint="A6"/>
          <w:sz w:val="28"/>
          <w:szCs w:val="28"/>
          <w:lang w:val="es-ES_tradnl"/>
        </w:rPr>
      </w:pPr>
      <w:r>
        <w:rPr>
          <w:rFonts w:ascii="Arial" w:hAnsi="Arial" w:cs="Arial"/>
          <w:b/>
          <w:i/>
          <w:color w:val="595959" w:themeColor="text1" w:themeTint="A6"/>
          <w:sz w:val="28"/>
          <w:szCs w:val="28"/>
          <w:lang w:val="es-ES_tradnl"/>
        </w:rPr>
        <w:t>Condominio</w:t>
      </w:r>
      <w:r w:rsidR="00321283">
        <w:rPr>
          <w:rFonts w:ascii="Arial" w:hAnsi="Arial" w:cs="Arial"/>
          <w:b/>
          <w:i/>
          <w:color w:val="595959" w:themeColor="text1" w:themeTint="A6"/>
          <w:sz w:val="28"/>
          <w:szCs w:val="28"/>
          <w:lang w:val="es-ES_tradnl"/>
        </w:rPr>
        <w:t>s</w:t>
      </w:r>
      <w:r w:rsidR="009007ED">
        <w:rPr>
          <w:rFonts w:ascii="Arial" w:hAnsi="Arial" w:cs="Arial"/>
          <w:b/>
          <w:i/>
          <w:color w:val="595959" w:themeColor="text1" w:themeTint="A6"/>
          <w:sz w:val="28"/>
          <w:szCs w:val="28"/>
          <w:lang w:val="es-ES_tradnl"/>
        </w:rPr>
        <w:t xml:space="preserve"> exclusivos y lujosos</w:t>
      </w:r>
      <w:r>
        <w:rPr>
          <w:rFonts w:ascii="Arial" w:hAnsi="Arial" w:cs="Arial"/>
          <w:b/>
          <w:i/>
          <w:color w:val="595959" w:themeColor="text1" w:themeTint="A6"/>
          <w:sz w:val="28"/>
          <w:szCs w:val="28"/>
          <w:lang w:val="es-ES_tradnl"/>
        </w:rPr>
        <w:t xml:space="preserve"> pueden ser su paraíso privado en la magnífica costa de Texas</w:t>
      </w:r>
    </w:p>
    <w:p w:rsidR="00AC3934" w:rsidRPr="009007ED" w:rsidRDefault="008D0DBF" w:rsidP="00AC3934">
      <w:pPr>
        <w:pStyle w:val="NoSpacing1"/>
        <w:jc w:val="center"/>
        <w:rPr>
          <w:rFonts w:ascii="Arial" w:hAnsi="Arial" w:cs="Arial"/>
          <w:color w:val="595959" w:themeColor="text1" w:themeTint="A6"/>
          <w:lang w:val="es-ES_tradnl"/>
        </w:rPr>
      </w:pPr>
      <w:r w:rsidRPr="009007ED">
        <w:rPr>
          <w:rFonts w:ascii="Arial" w:hAnsi="Arial" w:cs="Arial"/>
          <w:color w:val="595959" w:themeColor="text1" w:themeTint="A6"/>
          <w:lang w:val="es-ES_tradnl"/>
        </w:rPr>
        <w:t>Con el respaldo de IBC Bank, n</w:t>
      </w:r>
      <w:r w:rsidR="00651D08" w:rsidRPr="009007ED">
        <w:rPr>
          <w:rFonts w:ascii="Arial" w:hAnsi="Arial" w:cs="Arial"/>
          <w:color w:val="595959" w:themeColor="text1" w:themeTint="A6"/>
          <w:lang w:val="es-ES_tradnl"/>
        </w:rPr>
        <w:t>uevos condominios en Galveston y South Padre Island se ponen a la venta</w:t>
      </w:r>
      <w:r w:rsidR="00442CEE" w:rsidRPr="009007ED">
        <w:rPr>
          <w:rFonts w:ascii="Arial" w:hAnsi="Arial" w:cs="Arial"/>
          <w:color w:val="595959" w:themeColor="text1" w:themeTint="A6"/>
          <w:lang w:val="es-ES_tradnl"/>
        </w:rPr>
        <w:t xml:space="preserve"> en el mercado inmobiliario</w:t>
      </w:r>
    </w:p>
    <w:p w:rsidR="00AC3934" w:rsidRDefault="00AC3934" w:rsidP="00AC3934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8D0DBF" w:rsidRPr="006170DB" w:rsidRDefault="008D0DBF" w:rsidP="00AC3934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1F0C18" w:rsidRDefault="00651D08" w:rsidP="001F0C18">
      <w:pPr>
        <w:pStyle w:val="NoSpacing1"/>
        <w:ind w:firstLine="720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>
        <w:rPr>
          <w:rFonts w:ascii="Arial" w:hAnsi="Arial" w:cs="Arial"/>
          <w:b/>
          <w:color w:val="595959" w:themeColor="text1" w:themeTint="A6"/>
          <w:sz w:val="20"/>
          <w:szCs w:val="20"/>
          <w:lang w:val="es-ES_tradnl"/>
        </w:rPr>
        <w:t>Laredo</w:t>
      </w:r>
      <w:r w:rsidR="00AC3934" w:rsidRPr="006170DB">
        <w:rPr>
          <w:rFonts w:ascii="Arial" w:hAnsi="Arial" w:cs="Arial"/>
          <w:b/>
          <w:color w:val="595959" w:themeColor="text1" w:themeTint="A6"/>
          <w:sz w:val="20"/>
          <w:szCs w:val="20"/>
          <w:lang w:val="es-ES_tradnl"/>
        </w:rPr>
        <w:t>, Texas – 23 de Julio de 2012</w:t>
      </w:r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– </w:t>
      </w:r>
      <w:r w:rsidR="00442CEE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Con el sólido resp</w:t>
      </w:r>
      <w:r w:rsidR="008D0DBF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aldo </w:t>
      </w:r>
      <w:r w:rsidR="00442CEE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que brinda IBC Bank, </w:t>
      </w:r>
      <w:r w:rsidR="00EA4F9D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una</w:t>
      </w:r>
      <w:r w:rsidR="0032128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prestigia </w:t>
      </w:r>
      <w:r w:rsidR="00EA4F9D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institución ba</w:t>
      </w:r>
      <w:r w:rsidR="001F0C1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ncaria que presta servicios de primer nivel a 88 comunidades en los estados de Texas y Oklahoma;</w:t>
      </w:r>
      <w:r w:rsidR="00EA4F9D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s</w:t>
      </w:r>
      <w:r w:rsidR="00442CEE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e han puesto a la venta en el mercado inmobiliario de Galveston y South Padre Island,</w:t>
      </w:r>
      <w:r w:rsidR="001F0C1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en el sur </w:t>
      </w:r>
      <w:r w:rsidR="00BE0F3A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de Texas</w:t>
      </w:r>
      <w:r w:rsidR="00442CEE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</w:t>
      </w:r>
      <w:r w:rsidR="001F0C1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exclusivos y lujos</w:t>
      </w:r>
      <w:r w:rsidR="001F1EBF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os</w:t>
      </w:r>
      <w:r w:rsidR="001F0C1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condominios con todo los servicios y la infraestructura necesaria </w:t>
      </w:r>
      <w:r w:rsidR="00442CEE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para que sus</w:t>
      </w:r>
      <w:r w:rsidR="00EA4F9D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futuros</w:t>
      </w:r>
      <w:r w:rsidR="00442CEE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propietarios </w:t>
      </w:r>
      <w:r w:rsidR="00EA4F9D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disfruten de las vacaciones que siempre soñaron a orillas de las cálidas aguas del golfo de México</w:t>
      </w:r>
      <w:r w:rsidR="001F0C1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y las </w:t>
      </w:r>
      <w:r w:rsidR="00EA4F9D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interminables playas de arena blanca de Texas</w:t>
      </w:r>
      <w:r w:rsidR="001F0C1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.</w:t>
      </w:r>
    </w:p>
    <w:p w:rsidR="00442CEE" w:rsidRDefault="00442CEE" w:rsidP="00AC3934">
      <w:pPr>
        <w:pStyle w:val="NoSpacing1"/>
        <w:ind w:firstLine="720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0E7093" w:rsidRPr="00694863" w:rsidRDefault="001F0C18" w:rsidP="009D26B5">
      <w:pPr>
        <w:pStyle w:val="NoSpacing1"/>
        <w:ind w:firstLine="720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Los condominios y </w:t>
      </w:r>
      <w:proofErr w:type="spellStart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penthouses</w:t>
      </w:r>
      <w:proofErr w:type="spellEnd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de </w:t>
      </w:r>
      <w:proofErr w:type="spellStart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Sapphire</w:t>
      </w:r>
      <w:proofErr w:type="spellEnd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, están localizados en South Padre Island,</w:t>
      </w:r>
      <w:r w:rsidR="002F30C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Texas, </w:t>
      </w:r>
      <w:r w:rsidR="000E709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en el extremo sur de la isla y poseen vistas panorámicas del Golf de México y Laguna Madre </w:t>
      </w:r>
      <w:proofErr w:type="spellStart"/>
      <w:r w:rsidR="000E709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Bay</w:t>
      </w:r>
      <w:proofErr w:type="spellEnd"/>
      <w:r w:rsidR="000E709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. Es una colecci</w:t>
      </w:r>
      <w:r w:rsidR="004A103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ón de 230</w:t>
      </w:r>
      <w:r w:rsidR="000E709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r w:rsidR="004A103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magníficas </w:t>
      </w:r>
      <w:r w:rsidR="000E709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residencias</w:t>
      </w:r>
      <w:r w:rsidR="004A103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r w:rsidR="000E709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con todos los servicios de un resort. </w:t>
      </w:r>
      <w:r w:rsidR="000E7093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El lujo y el confort son parte de la vida diaria cuando </w:t>
      </w:r>
      <w:r w:rsidR="000E709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usted es propietario de una residencia</w:t>
      </w:r>
      <w:r w:rsidR="000E7093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en </w:t>
      </w:r>
      <w:proofErr w:type="spellStart"/>
      <w:r w:rsidR="000E7093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Sapphire</w:t>
      </w:r>
      <w:proofErr w:type="spellEnd"/>
      <w:r w:rsidR="000E7093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, donde podrá disfrutar de dos pi</w:t>
      </w:r>
      <w:r w:rsidR="001F1EBF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scinas al aire libre con bellos </w:t>
      </w:r>
      <w:r w:rsidR="000E7093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jardines y cabañas para los dueños, además de un gimnasio de última generación con equipos </w:t>
      </w:r>
      <w:proofErr w:type="spellStart"/>
      <w:r w:rsidR="000E7093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Cybex</w:t>
      </w:r>
      <w:proofErr w:type="spellEnd"/>
      <w:r w:rsidR="000E7093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servicios de conserje y de </w:t>
      </w:r>
      <w:r w:rsidR="005E6042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spa; todo esto a sólo pasos del mar</w:t>
      </w:r>
      <w:r w:rsidR="000E7093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. El estilo de vida de </w:t>
      </w:r>
      <w:proofErr w:type="spellStart"/>
      <w:r w:rsidR="000E7093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Sapphire</w:t>
      </w:r>
      <w:proofErr w:type="spellEnd"/>
      <w:r w:rsidR="000E7093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le permitirá realizar todas las actividades que South Padre Island ti</w:t>
      </w:r>
      <w:r w:rsidR="000E709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ene para ofrecer incluyendo: </w:t>
      </w:r>
      <w:r w:rsidR="000E7093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pesca, </w:t>
      </w:r>
      <w:proofErr w:type="spellStart"/>
      <w:r w:rsidR="000E7093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avistaje</w:t>
      </w:r>
      <w:proofErr w:type="spellEnd"/>
      <w:r w:rsidR="000E7093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de aves, ac</w:t>
      </w:r>
      <w:r w:rsidR="001F1EBF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tividades deportivas, </w:t>
      </w:r>
      <w:r w:rsidR="000E709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compras, </w:t>
      </w:r>
      <w:r w:rsidR="009947D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ver</w:t>
      </w:r>
      <w:r w:rsidR="00B16257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r w:rsidR="000E709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espectáculos en vivo y </w:t>
      </w:r>
      <w:r w:rsidR="005E6042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degustar </w:t>
      </w:r>
      <w:r w:rsidR="000E7093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la exquisita escena culinaria entre muchas otras cosas.</w:t>
      </w:r>
    </w:p>
    <w:p w:rsidR="00AC3934" w:rsidRPr="006170DB" w:rsidRDefault="00AC3934" w:rsidP="00AC3934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AC3934" w:rsidRPr="006170DB" w:rsidRDefault="00446346" w:rsidP="00AC3934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ab/>
        <w:t xml:space="preserve"> Los condominios de </w:t>
      </w:r>
      <w:proofErr w:type="spellStart"/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Emerald</w:t>
      </w:r>
      <w:proofErr w:type="spellEnd"/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está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n</w:t>
      </w:r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localizado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 en la b</w:t>
      </w:r>
      <w:r w:rsidR="002F30C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ella ciudad de Galveston, Texas; 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de forma segura detrás del malecón a pasos del mar y cuenta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n</w:t>
      </w:r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con exclusivas y renovadas instalaciones de más de 26,000 pies cuadrados que incluyen: una piscina de 125 pies, gimnasio y una sala para la </w:t>
      </w:r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lastRenderedPageBreak/>
        <w:t>degustación de vino; a sólo pasos de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las mayores atracciones de la i</w:t>
      </w:r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sla, tiendas, galerías de arte, </w:t>
      </w:r>
      <w:r w:rsidR="0013712D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teatros</w:t>
      </w:r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lo mejor de la gastronomía local y la rica </w:t>
      </w:r>
      <w:r w:rsidR="001F1EBF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cultura histórica de Galveston.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</w:p>
    <w:p w:rsidR="00AC3934" w:rsidRPr="006170DB" w:rsidRDefault="00AC3934" w:rsidP="00AC3934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AC3934" w:rsidRDefault="00AC3934" w:rsidP="00AC3934">
      <w:pPr>
        <w:pStyle w:val="NoSpacing1"/>
        <w:ind w:firstLine="720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Gracias a su patrimonio histórico, sumado a los preservados espacios naturales, Galveston es uno de los destinos</w:t>
      </w:r>
      <w:r w:rsidR="001F1EBF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internacionales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preferidos</w:t>
      </w:r>
      <w:r w:rsidR="001F1EBF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por los turistas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ca</w:t>
      </w:r>
      <w:r w:rsidR="001F1EBF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da año, 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que llegan de todo el mundo a disfrutar de las actividades al aire libre que la</w:t>
      </w:r>
      <w:r w:rsidR="0013712D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i</w:t>
      </w:r>
      <w:r w:rsidR="002F30C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sla tiene para ofrecer. Al puerto de 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Galveston </w:t>
      </w:r>
      <w:r w:rsidR="002F30C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arriban semanalmente</w:t>
      </w:r>
      <w:r w:rsidR="0013712D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miles de visitantes </w:t>
      </w:r>
      <w:r w:rsidR="002F30C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en alguna de las más i</w:t>
      </w:r>
      <w:r w:rsidR="0013712D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mportantes líneas de cruceros de</w:t>
      </w:r>
      <w:r w:rsidR="002F30C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la actualidad como</w:t>
      </w:r>
      <w:r w:rsidR="0013712D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:</w:t>
      </w:r>
      <w:r w:rsidR="002F30C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proofErr w:type="spellStart"/>
      <w:r w:rsidR="002F30C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Carnival</w:t>
      </w:r>
      <w:proofErr w:type="spellEnd"/>
      <w:r w:rsidR="002F30C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Royal </w:t>
      </w:r>
      <w:proofErr w:type="spellStart"/>
      <w:r w:rsidR="002F30C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Caribbean</w:t>
      </w:r>
      <w:proofErr w:type="spellEnd"/>
      <w:r w:rsidR="002F30C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y Disney </w:t>
      </w:r>
      <w:proofErr w:type="spellStart"/>
      <w:r w:rsidR="002F30C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Magic</w:t>
      </w:r>
      <w:proofErr w:type="spellEnd"/>
      <w:r w:rsidR="002F30C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proofErr w:type="spellStart"/>
      <w:r w:rsidR="002F30C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Cruises</w:t>
      </w:r>
      <w:proofErr w:type="spellEnd"/>
      <w:r w:rsidR="002F30C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. 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Cabe añadir que a tan sólo cinco minutos de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Emerald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se encuentra el renombrado Galveston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Yacht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Club, con una marina que d</w:t>
      </w:r>
      <w:r w:rsidR="002F30C8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a albergue a más de 500 botes. 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</w:p>
    <w:p w:rsidR="002B6603" w:rsidRPr="006170DB" w:rsidRDefault="002B6603" w:rsidP="00AC3934">
      <w:pPr>
        <w:pStyle w:val="NoSpacing1"/>
        <w:ind w:firstLine="720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13712D" w:rsidRDefault="002B6603" w:rsidP="002B6603">
      <w:pPr>
        <w:pStyle w:val="NoSpacing1"/>
        <w:ind w:firstLine="720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A su vez, los condominios de </w:t>
      </w:r>
      <w:proofErr w:type="spellStart"/>
      <w:r w:rsidRPr="001B0D1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Diamond</w:t>
      </w:r>
      <w:proofErr w:type="spellEnd"/>
      <w:r w:rsidRPr="001B0D1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Beach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también localizados en Galveston, en West Beach, ofrecen a sus propietarios servicios e instalaciones incomparables. Chocolate Spa de </w:t>
      </w:r>
      <w:proofErr w:type="spellStart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Diamond</w:t>
      </w:r>
      <w:proofErr w:type="spellEnd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Beach, ubicado en el 4º piso, combina a la perfección elementos naturales con los tratamientos y </w:t>
      </w:r>
    </w:p>
    <w:p w:rsidR="002B6603" w:rsidRDefault="002B6603" w:rsidP="002B6603">
      <w:pPr>
        <w:pStyle w:val="NoSpacing1"/>
        <w:ind w:firstLine="720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proofErr w:type="gramStart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técnicas</w:t>
      </w:r>
      <w:proofErr w:type="gramEnd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más avanzadas para lograr el mayor nivel de relajación, serenidad y bienestar. Las piscinas de </w:t>
      </w:r>
      <w:proofErr w:type="spellStart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Diamond</w:t>
      </w:r>
      <w:proofErr w:type="spellEnd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Beach lo tienen todo, desde las sofisticadas cabañas privadas, o la única piscina cubierta en Galveston, hasta un río lento de 300 pies de largo ideal para la diversión familiar y para deslizarse en tubos. El gimnasio posee un equipamiento de primer nivel y además ofrece clases de yoga, Pilates y </w:t>
      </w:r>
      <w:proofErr w:type="spellStart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cardio</w:t>
      </w:r>
      <w:proofErr w:type="spellEnd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durante la temporada alta. </w:t>
      </w:r>
      <w:proofErr w:type="spellStart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Diamond</w:t>
      </w:r>
      <w:proofErr w:type="spellEnd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Bar es una parrilla casual que abre de jueves a domingo durante todo el año y los sietes días de la semana durante la temporada alta para que pueda saborear sus exquisitos sándwiches, ensaladas y licuados. </w:t>
      </w:r>
      <w:proofErr w:type="spellStart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Diamond</w:t>
      </w:r>
      <w:proofErr w:type="spellEnd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también posee un teatro privado con capacidad para 35 personas, ideal para mirar películas o fiestas privadas, usted l</w:t>
      </w:r>
      <w:r w:rsidR="00671924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o puede reservar y así gozar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del mejor cine con amigos. La sala de degustación de vinos de </w:t>
      </w:r>
      <w:proofErr w:type="spellStart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Diamond</w:t>
      </w:r>
      <w:proofErr w:type="spellEnd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Beach es un elegante espacio para cenar, perfecto para ser anfitrión de su próxima cena con amigos o en familia.</w:t>
      </w:r>
    </w:p>
    <w:p w:rsidR="002B6603" w:rsidRDefault="002B6603" w:rsidP="002B6603">
      <w:pPr>
        <w:pStyle w:val="NoSpacing1"/>
        <w:ind w:firstLine="720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446346" w:rsidRPr="002B6603" w:rsidRDefault="002B6603" w:rsidP="00446346">
      <w:pPr>
        <w:pStyle w:val="NoSpacing1"/>
        <w:ind w:firstLine="7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“Cada una de estas propiedades tiene algo único para ofrecer, siempre con la más alta calidad. La belleza de estas dos ciudades, como Galveston y South Pa</w:t>
      </w:r>
      <w:r w:rsidR="00671924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dre Island, es sin ninguna duda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el paisaje perfecto para invertir en una residencia de vacaciones</w:t>
      </w:r>
      <w:r w:rsidR="0013712D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con todos los servicios que puede</w:t>
      </w:r>
      <w:r w:rsidR="0013712D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n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hallar</w:t>
      </w:r>
      <w:r w:rsidR="0013712D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se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en un resort”, dijo </w:t>
      </w:r>
      <w:proofErr w:type="spellStart"/>
      <w:r w:rsidR="00446346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Arnold</w:t>
      </w:r>
      <w:proofErr w:type="spellEnd"/>
      <w:r w:rsidR="00446346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proofErr w:type="spellStart"/>
      <w:r w:rsidR="00446346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Seitel</w:t>
      </w:r>
      <w:proofErr w:type="spellEnd"/>
      <w:r w:rsidR="00446346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vocero de </w:t>
      </w:r>
      <w:proofErr w:type="spellStart"/>
      <w:r w:rsidR="004C1287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Diamond</w:t>
      </w:r>
      <w:proofErr w:type="spellEnd"/>
      <w:r w:rsidR="004C1287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</w:t>
      </w:r>
      <w:proofErr w:type="spellStart"/>
      <w:r w:rsidR="004C1287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Emerald</w:t>
      </w:r>
      <w:proofErr w:type="spellEnd"/>
      <w:r w:rsidR="004C1287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y </w:t>
      </w:r>
      <w:proofErr w:type="spellStart"/>
      <w:r w:rsidR="00446346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Sapphire</w:t>
      </w:r>
      <w:proofErr w:type="spellEnd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,</w:t>
      </w:r>
      <w:r w:rsidR="00446346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y presidente de </w:t>
      </w:r>
      <w:proofErr w:type="spellStart"/>
      <w:r w:rsidR="00446346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Strategyst</w:t>
      </w:r>
      <w:proofErr w:type="spellEnd"/>
      <w:r w:rsidR="00446346" w:rsidRPr="00694863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, LLC; compañía que está a cargo de la nueva campaña de venta y marketing para el 2012.</w:t>
      </w:r>
    </w:p>
    <w:p w:rsidR="003A200C" w:rsidRDefault="003A200C" w:rsidP="00AC3934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5F5BDA" w:rsidRDefault="005F5BDA" w:rsidP="00AC3934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bookmarkStart w:id="0" w:name="_GoBack"/>
      <w:bookmarkEnd w:id="0"/>
    </w:p>
    <w:p w:rsidR="003A200C" w:rsidRPr="006170DB" w:rsidRDefault="003A200C" w:rsidP="00AC3934">
      <w:pPr>
        <w:pStyle w:val="NoSpacing1"/>
        <w:rPr>
          <w:rStyle w:val="Hyperlink"/>
          <w:rFonts w:ascii="Arial" w:hAnsi="Arial" w:cs="Arial"/>
          <w:b/>
          <w:color w:val="595959" w:themeColor="text1" w:themeTint="A6"/>
          <w:sz w:val="20"/>
          <w:szCs w:val="20"/>
          <w:u w:val="none"/>
          <w:lang w:val="es-ES_tradnl"/>
        </w:rPr>
      </w:pPr>
    </w:p>
    <w:p w:rsidR="00FA3717" w:rsidRDefault="00AC3934" w:rsidP="00AC3934">
      <w:pPr>
        <w:pStyle w:val="NoSpacing1"/>
        <w:rPr>
          <w:rStyle w:val="Hyperlink"/>
          <w:rFonts w:ascii="Arial" w:hAnsi="Arial" w:cs="Arial"/>
          <w:b/>
          <w:color w:val="595959" w:themeColor="text1" w:themeTint="A6"/>
          <w:sz w:val="20"/>
          <w:szCs w:val="20"/>
          <w:u w:val="none"/>
          <w:lang w:val="es-ES_tradnl"/>
        </w:rPr>
      </w:pPr>
      <w:r w:rsidRPr="006170DB">
        <w:rPr>
          <w:rStyle w:val="Hyperlink"/>
          <w:rFonts w:ascii="Arial" w:hAnsi="Arial" w:cs="Arial"/>
          <w:b/>
          <w:color w:val="595959" w:themeColor="text1" w:themeTint="A6"/>
          <w:sz w:val="20"/>
          <w:szCs w:val="20"/>
          <w:u w:val="none"/>
          <w:lang w:val="es-ES_tradnl"/>
        </w:rPr>
        <w:t>Sobre IBC Bank</w:t>
      </w:r>
    </w:p>
    <w:p w:rsidR="00AC3934" w:rsidRPr="00FA3717" w:rsidRDefault="00FA3717" w:rsidP="00AC3934">
      <w:pPr>
        <w:pStyle w:val="NoSpacing1"/>
        <w:rPr>
          <w:rFonts w:ascii="Arial" w:hAnsi="Arial" w:cs="Arial"/>
          <w:b/>
          <w:color w:val="595959" w:themeColor="text1" w:themeTint="A6"/>
          <w:sz w:val="20"/>
          <w:szCs w:val="20"/>
          <w:lang w:val="es-ES_tradnl"/>
        </w:rPr>
      </w:pPr>
      <w:proofErr w:type="spellStart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Diamond</w:t>
      </w:r>
      <w:proofErr w:type="spellEnd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</w:t>
      </w:r>
      <w:proofErr w:type="spellStart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Emerald</w:t>
      </w:r>
      <w:proofErr w:type="spellEnd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y </w:t>
      </w:r>
      <w:proofErr w:type="spellStart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Sapphire</w:t>
      </w:r>
      <w:proofErr w:type="spellEnd"/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, e</w:t>
      </w:r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stá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n</w:t>
      </w:r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respaldado</w:t>
      </w:r>
      <w:r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</w:t>
      </w:r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por una de las instituciones financieras de mayor prestigio en Texas, brindándole a usted un nivel incomparable de garantía de confianza. IBC fue fundado en 1966 </w:t>
      </w:r>
      <w:r w:rsidR="007B6EAC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para satisfacer las necesidades </w:t>
      </w:r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de las pequeñas empresas en Laredo, Texas. En la actualidad, sirve como el banco insignia de International </w:t>
      </w:r>
      <w:proofErr w:type="spellStart"/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Bancshares</w:t>
      </w:r>
      <w:proofErr w:type="spellEnd"/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</w:t>
      </w:r>
      <w:proofErr w:type="spellStart"/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Corporation</w:t>
      </w:r>
      <w:proofErr w:type="spellEnd"/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. Desde su apertura, IBC ha increme</w:t>
      </w:r>
      <w:r w:rsidR="007B6EAC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ntado sus activos de menos de $</w:t>
      </w:r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1 </w:t>
      </w:r>
      <w:r w:rsidR="007B6EAC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millón a más de $11.8 billones,</w:t>
      </w:r>
      <w:r w:rsidR="00AC3934"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convirtiéndolo en una de las sociedades inversionistas tenedoras más grandes de Texas. Actualmente, IBC  presta servicios a  88 comunidades en los estados de Texas y Oklahoma. </w:t>
      </w:r>
      <w:hyperlink r:id="rId13" w:history="1">
        <w:r w:rsidR="00AC3934" w:rsidRPr="006170DB">
          <w:rPr>
            <w:rStyle w:val="Hyperlink"/>
            <w:rFonts w:ascii="Arial" w:hAnsi="Arial" w:cs="Arial"/>
            <w:sz w:val="20"/>
            <w:szCs w:val="20"/>
            <w:lang w:val="es-ES_tradnl"/>
          </w:rPr>
          <w:t>www.ibc.com</w:t>
        </w:r>
      </w:hyperlink>
    </w:p>
    <w:p w:rsidR="007B6EAC" w:rsidRPr="006170DB" w:rsidRDefault="007B6EAC" w:rsidP="00AC3934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p w:rsidR="00AC3934" w:rsidRPr="006170DB" w:rsidRDefault="00AC3934" w:rsidP="00AC3934">
      <w:pPr>
        <w:pStyle w:val="NoSpacing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  <w:r w:rsidRPr="006170DB">
        <w:rPr>
          <w:rFonts w:ascii="Arial" w:hAnsi="Arial" w:cs="Arial"/>
          <w:b/>
          <w:color w:val="595959" w:themeColor="text1" w:themeTint="A6"/>
          <w:sz w:val="20"/>
          <w:szCs w:val="20"/>
          <w:lang w:val="es-ES_tradnl"/>
        </w:rPr>
        <w:t xml:space="preserve">Sobre </w:t>
      </w:r>
      <w:proofErr w:type="spellStart"/>
      <w:r w:rsidRPr="006170DB">
        <w:rPr>
          <w:rFonts w:ascii="Arial" w:hAnsi="Arial" w:cs="Arial"/>
          <w:b/>
          <w:color w:val="595959" w:themeColor="text1" w:themeTint="A6"/>
          <w:sz w:val="20"/>
          <w:szCs w:val="20"/>
          <w:lang w:val="es-ES_tradnl"/>
        </w:rPr>
        <w:t>Strategyst</w:t>
      </w:r>
      <w:proofErr w:type="spellEnd"/>
      <w:r w:rsidRPr="006170DB">
        <w:rPr>
          <w:rFonts w:ascii="Arial" w:hAnsi="Arial" w:cs="Arial"/>
          <w:b/>
          <w:color w:val="595959" w:themeColor="text1" w:themeTint="A6"/>
          <w:sz w:val="20"/>
          <w:szCs w:val="20"/>
          <w:lang w:val="es-ES_tradnl"/>
        </w:rPr>
        <w:t>, LLC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.</w:t>
      </w:r>
    </w:p>
    <w:p w:rsidR="00AC3934" w:rsidRDefault="00AC3934" w:rsidP="00AC3934">
      <w:pPr>
        <w:pStyle w:val="NoSpacing"/>
        <w:rPr>
          <w:rFonts w:ascii="Arial" w:eastAsia="Times New Roman" w:hAnsi="Arial" w:cs="Arial"/>
          <w:sz w:val="20"/>
          <w:szCs w:val="20"/>
          <w:lang w:val="es-ES_tradnl"/>
        </w:rPr>
      </w:pP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Strategyst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es un líder especialista en lujo y marcas, el cual ha representado nombres como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The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Ritz-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Carlton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y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Orient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Express. La campaña de marketing y ventas de </w:t>
      </w:r>
      <w:proofErr w:type="spellStart"/>
      <w:r w:rsidR="00FA3717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Diamond</w:t>
      </w:r>
      <w:proofErr w:type="spellEnd"/>
      <w:r w:rsidR="00FA3717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,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Emerald</w:t>
      </w:r>
      <w:proofErr w:type="spellEnd"/>
      <w:r w:rsidR="00FA3717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y </w:t>
      </w:r>
      <w:proofErr w:type="spellStart"/>
      <w:r w:rsidR="00FA3717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Sapphire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está</w:t>
      </w:r>
      <w:r w:rsidR="00FA3717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n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liderada</w:t>
      </w:r>
      <w:r w:rsidR="00FA3717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por </w:t>
      </w:r>
      <w:proofErr w:type="spellStart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Strategyst</w:t>
      </w:r>
      <w:proofErr w:type="spellEnd"/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, con un equipo sin igual de profesionales de ventas de bienes raíces y marketing,  reunidos por el gran nivel de experiencia, conocimiento y la habilidad de ver más allá de la fachada de cualquier proyect</w:t>
      </w:r>
      <w:r w:rsidR="009B55B4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>o y descubrir el éxito que alberga</w:t>
      </w:r>
      <w:r w:rsidRPr="006170DB"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  <w:t xml:space="preserve"> en si mismo. </w:t>
      </w:r>
      <w:hyperlink r:id="rId14" w:history="1">
        <w:r w:rsidR="009F5C2A" w:rsidRPr="0096564A">
          <w:rPr>
            <w:rStyle w:val="Hyperlink"/>
            <w:rFonts w:ascii="Arial" w:eastAsia="Times New Roman" w:hAnsi="Arial" w:cs="Arial"/>
            <w:sz w:val="20"/>
            <w:szCs w:val="20"/>
            <w:lang w:val="es-ES_tradnl"/>
          </w:rPr>
          <w:t>www.strategystllc.com</w:t>
        </w:r>
      </w:hyperlink>
    </w:p>
    <w:p w:rsidR="009F5C2A" w:rsidRPr="006170DB" w:rsidRDefault="009F5C2A" w:rsidP="00AC3934">
      <w:pPr>
        <w:pStyle w:val="NoSpacing"/>
        <w:rPr>
          <w:rFonts w:ascii="Arial" w:eastAsia="Times New Roman" w:hAnsi="Arial" w:cs="Arial"/>
          <w:color w:val="595959" w:themeColor="text1" w:themeTint="A6"/>
          <w:sz w:val="20"/>
          <w:szCs w:val="20"/>
          <w:lang w:val="es-ES_tradnl"/>
        </w:rPr>
      </w:pPr>
    </w:p>
    <w:p w:rsidR="007F1014" w:rsidRPr="00645ED5" w:rsidRDefault="007F1014" w:rsidP="007F1014">
      <w:pPr>
        <w:pStyle w:val="NoSpacing1"/>
        <w:rPr>
          <w:rFonts w:ascii="Arial" w:hAnsi="Arial" w:cs="Arial"/>
          <w:color w:val="595959" w:themeColor="text1" w:themeTint="A6"/>
          <w:sz w:val="20"/>
          <w:szCs w:val="20"/>
          <w:lang w:val="es-ES_tradnl"/>
        </w:rPr>
      </w:pPr>
    </w:p>
    <w:sectPr w:rsidR="007F1014" w:rsidRPr="00645ED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01" w:rsidRDefault="002A0501" w:rsidP="00C015EE">
      <w:pPr>
        <w:spacing w:after="0" w:line="240" w:lineRule="auto"/>
      </w:pPr>
      <w:r>
        <w:separator/>
      </w:r>
    </w:p>
  </w:endnote>
  <w:endnote w:type="continuationSeparator" w:id="0">
    <w:p w:rsidR="002A0501" w:rsidRDefault="002A0501" w:rsidP="00C0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B1" w:rsidRDefault="003A29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 w:themeFill="background1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A132A3" w:rsidRPr="00A132A3" w:rsidTr="00AD3E39">
      <w:tc>
        <w:tcPr>
          <w:tcW w:w="4500" w:type="pct"/>
          <w:tcBorders>
            <w:top w:val="single" w:sz="4" w:space="0" w:color="000000" w:themeColor="text1"/>
          </w:tcBorders>
          <w:shd w:val="clear" w:color="auto" w:fill="FFFFFF" w:themeFill="background1"/>
        </w:tcPr>
        <w:p w:rsidR="00A132A3" w:rsidRPr="00A132A3" w:rsidRDefault="002A0501" w:rsidP="00A132A3">
          <w:pPr>
            <w:pStyle w:val="Footer"/>
            <w:jc w:val="cen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  <w:color w:val="595959" w:themeColor="text1" w:themeTint="A6"/>
              </w:rPr>
              <w:alias w:val="Company"/>
              <w:id w:val="75971759"/>
              <w:placeholder>
                <w:docPart w:val="59D66522654944E18B5D5366B860329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AD3E39">
                <w:rPr>
                  <w:rFonts w:ascii="Arial" w:hAnsi="Arial" w:cs="Arial"/>
                  <w:color w:val="595959" w:themeColor="text1" w:themeTint="A6"/>
                </w:rPr>
                <w:t>www.schultschikmarketinggroup</w:t>
              </w:r>
              <w:r w:rsidR="00A132A3" w:rsidRPr="00A132A3">
                <w:rPr>
                  <w:rFonts w:ascii="Arial" w:hAnsi="Arial" w:cs="Arial"/>
                  <w:color w:val="595959" w:themeColor="text1" w:themeTint="A6"/>
                </w:rPr>
                <w:t>.com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FF0000"/>
        </w:tcPr>
        <w:p w:rsidR="00A132A3" w:rsidRPr="00A132A3" w:rsidRDefault="00A132A3" w:rsidP="003A29B1">
          <w:pPr>
            <w:pStyle w:val="Header"/>
            <w:tabs>
              <w:tab w:val="clear" w:pos="4680"/>
              <w:tab w:val="clear" w:pos="9360"/>
              <w:tab w:val="left" w:pos="636"/>
            </w:tabs>
            <w:rPr>
              <w:rFonts w:ascii="Arial" w:hAnsi="Arial" w:cs="Arial"/>
              <w:color w:val="595959" w:themeColor="text1" w:themeTint="A6"/>
            </w:rPr>
          </w:pPr>
          <w:r w:rsidRPr="00A132A3">
            <w:rPr>
              <w:rFonts w:ascii="Arial" w:hAnsi="Arial" w:cs="Arial"/>
              <w:color w:val="FFFFFF" w:themeColor="background1"/>
            </w:rPr>
            <w:fldChar w:fldCharType="begin"/>
          </w:r>
          <w:r w:rsidRPr="00A132A3">
            <w:rPr>
              <w:rFonts w:ascii="Arial" w:hAnsi="Arial" w:cs="Arial"/>
              <w:color w:val="FFFFFF" w:themeColor="background1"/>
            </w:rPr>
            <w:instrText xml:space="preserve"> PAGE   \* MERGEFORMAT </w:instrText>
          </w:r>
          <w:r w:rsidRPr="00A132A3">
            <w:rPr>
              <w:rFonts w:ascii="Arial" w:hAnsi="Arial" w:cs="Arial"/>
              <w:color w:val="FFFFFF" w:themeColor="background1"/>
            </w:rPr>
            <w:fldChar w:fldCharType="separate"/>
          </w:r>
          <w:r w:rsidR="005F5BDA">
            <w:rPr>
              <w:rFonts w:ascii="Arial" w:hAnsi="Arial" w:cs="Arial"/>
              <w:noProof/>
              <w:color w:val="FFFFFF" w:themeColor="background1"/>
            </w:rPr>
            <w:t>1</w:t>
          </w:r>
          <w:r w:rsidRPr="00A132A3">
            <w:rPr>
              <w:rFonts w:ascii="Arial" w:hAnsi="Arial" w:cs="Arial"/>
              <w:noProof/>
              <w:color w:val="FFFFFF" w:themeColor="background1"/>
            </w:rPr>
            <w:fldChar w:fldCharType="end"/>
          </w:r>
          <w:r w:rsidR="003A29B1">
            <w:rPr>
              <w:rFonts w:ascii="Arial" w:hAnsi="Arial" w:cs="Arial"/>
              <w:noProof/>
              <w:color w:val="FFFFFF" w:themeColor="background1"/>
            </w:rPr>
            <w:tab/>
          </w:r>
        </w:p>
      </w:tc>
    </w:tr>
  </w:tbl>
  <w:p w:rsidR="00C015EE" w:rsidRPr="00A132A3" w:rsidRDefault="00C015EE">
    <w:pPr>
      <w:pStyle w:val="Footer"/>
      <w:rPr>
        <w:rFonts w:ascii="Arial" w:hAnsi="Arial" w:cs="Arial"/>
      </w:rPr>
    </w:pPr>
  </w:p>
  <w:p w:rsidR="00A132A3" w:rsidRDefault="00A132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B1" w:rsidRDefault="003A2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01" w:rsidRDefault="002A0501" w:rsidP="00C015EE">
      <w:pPr>
        <w:spacing w:after="0" w:line="240" w:lineRule="auto"/>
      </w:pPr>
      <w:r>
        <w:separator/>
      </w:r>
    </w:p>
  </w:footnote>
  <w:footnote w:type="continuationSeparator" w:id="0">
    <w:p w:rsidR="002A0501" w:rsidRDefault="002A0501" w:rsidP="00C0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B1" w:rsidRDefault="003A29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EE" w:rsidRDefault="00C015EE" w:rsidP="00C015EE">
    <w:pPr>
      <w:pStyle w:val="Header"/>
      <w:jc w:val="center"/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187C42D" wp14:editId="707DB2B5">
          <wp:extent cx="2987040" cy="474133"/>
          <wp:effectExtent l="133350" t="152400" r="327660" b="326390"/>
          <wp:docPr id="1" name="Picture 1" descr="C:\Users\Owner\Documents\Analia Voss\SCHULTSCHIK\DESIGN Schultschik\LOGOS\logo franc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ocuments\Analia Voss\SCHULTSCHIK\DESIGN Schultschik\LOGOS\logo franc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4253" cy="49908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B1" w:rsidRDefault="003A2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709F"/>
    <w:multiLevelType w:val="hybridMultilevel"/>
    <w:tmpl w:val="1D36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95"/>
    <w:rsid w:val="000125FD"/>
    <w:rsid w:val="0005074D"/>
    <w:rsid w:val="000B611B"/>
    <w:rsid w:val="000D5E51"/>
    <w:rsid w:val="000E7093"/>
    <w:rsid w:val="000E7BAD"/>
    <w:rsid w:val="000F50BC"/>
    <w:rsid w:val="0010508C"/>
    <w:rsid w:val="00117787"/>
    <w:rsid w:val="001211CF"/>
    <w:rsid w:val="0013712D"/>
    <w:rsid w:val="00140A87"/>
    <w:rsid w:val="0015454B"/>
    <w:rsid w:val="00171AE9"/>
    <w:rsid w:val="001B71E0"/>
    <w:rsid w:val="001C0961"/>
    <w:rsid w:val="001C39ED"/>
    <w:rsid w:val="001F0C18"/>
    <w:rsid w:val="001F1EBF"/>
    <w:rsid w:val="00222D2D"/>
    <w:rsid w:val="00224261"/>
    <w:rsid w:val="00224B3E"/>
    <w:rsid w:val="00292C90"/>
    <w:rsid w:val="002937DD"/>
    <w:rsid w:val="002A0501"/>
    <w:rsid w:val="002A2530"/>
    <w:rsid w:val="002A5BDE"/>
    <w:rsid w:val="002B6603"/>
    <w:rsid w:val="002D0215"/>
    <w:rsid w:val="002F30C8"/>
    <w:rsid w:val="00321283"/>
    <w:rsid w:val="00325484"/>
    <w:rsid w:val="00391186"/>
    <w:rsid w:val="00394446"/>
    <w:rsid w:val="00394EE7"/>
    <w:rsid w:val="003A200C"/>
    <w:rsid w:val="003A29B1"/>
    <w:rsid w:val="003C2BDF"/>
    <w:rsid w:val="003C7E0E"/>
    <w:rsid w:val="003F2D23"/>
    <w:rsid w:val="00416A17"/>
    <w:rsid w:val="004175DF"/>
    <w:rsid w:val="004310AB"/>
    <w:rsid w:val="00442CEE"/>
    <w:rsid w:val="00446346"/>
    <w:rsid w:val="004528B9"/>
    <w:rsid w:val="00453A62"/>
    <w:rsid w:val="00477D37"/>
    <w:rsid w:val="00491C34"/>
    <w:rsid w:val="004A1038"/>
    <w:rsid w:val="004C1287"/>
    <w:rsid w:val="004C5CD6"/>
    <w:rsid w:val="004D0554"/>
    <w:rsid w:val="004D3021"/>
    <w:rsid w:val="00526C57"/>
    <w:rsid w:val="00540048"/>
    <w:rsid w:val="005768BB"/>
    <w:rsid w:val="00583E15"/>
    <w:rsid w:val="005E6042"/>
    <w:rsid w:val="005F5BDA"/>
    <w:rsid w:val="0060063A"/>
    <w:rsid w:val="00604FC2"/>
    <w:rsid w:val="006170DB"/>
    <w:rsid w:val="00645733"/>
    <w:rsid w:val="00645ED5"/>
    <w:rsid w:val="00651D08"/>
    <w:rsid w:val="00653001"/>
    <w:rsid w:val="00671924"/>
    <w:rsid w:val="0068058A"/>
    <w:rsid w:val="00704DFE"/>
    <w:rsid w:val="007B6EAC"/>
    <w:rsid w:val="007D4CE2"/>
    <w:rsid w:val="007F1014"/>
    <w:rsid w:val="00806B37"/>
    <w:rsid w:val="0081294E"/>
    <w:rsid w:val="008211D2"/>
    <w:rsid w:val="00824E1D"/>
    <w:rsid w:val="00885A5C"/>
    <w:rsid w:val="008A314A"/>
    <w:rsid w:val="008D0DBF"/>
    <w:rsid w:val="009007ED"/>
    <w:rsid w:val="00904D2B"/>
    <w:rsid w:val="00911E50"/>
    <w:rsid w:val="00940D1F"/>
    <w:rsid w:val="009416A5"/>
    <w:rsid w:val="00947F14"/>
    <w:rsid w:val="009947D3"/>
    <w:rsid w:val="009B55B4"/>
    <w:rsid w:val="009D26B5"/>
    <w:rsid w:val="009F3AAB"/>
    <w:rsid w:val="009F5C2A"/>
    <w:rsid w:val="00A102AE"/>
    <w:rsid w:val="00A132A3"/>
    <w:rsid w:val="00A272CC"/>
    <w:rsid w:val="00A45ECF"/>
    <w:rsid w:val="00A61D22"/>
    <w:rsid w:val="00AA5A42"/>
    <w:rsid w:val="00AC09CB"/>
    <w:rsid w:val="00AC3934"/>
    <w:rsid w:val="00AD3E39"/>
    <w:rsid w:val="00B16257"/>
    <w:rsid w:val="00B3320B"/>
    <w:rsid w:val="00B65035"/>
    <w:rsid w:val="00BD03A7"/>
    <w:rsid w:val="00BD5433"/>
    <w:rsid w:val="00BE0F3A"/>
    <w:rsid w:val="00C015EE"/>
    <w:rsid w:val="00C63695"/>
    <w:rsid w:val="00C7368B"/>
    <w:rsid w:val="00C911A9"/>
    <w:rsid w:val="00C94428"/>
    <w:rsid w:val="00CA5689"/>
    <w:rsid w:val="00CB4555"/>
    <w:rsid w:val="00CF5F2E"/>
    <w:rsid w:val="00D21C22"/>
    <w:rsid w:val="00D73878"/>
    <w:rsid w:val="00D74B9F"/>
    <w:rsid w:val="00DB0EEB"/>
    <w:rsid w:val="00DB2309"/>
    <w:rsid w:val="00E23AC0"/>
    <w:rsid w:val="00E23CFB"/>
    <w:rsid w:val="00E60B7B"/>
    <w:rsid w:val="00E91918"/>
    <w:rsid w:val="00EA4F9D"/>
    <w:rsid w:val="00EC4D45"/>
    <w:rsid w:val="00EE4087"/>
    <w:rsid w:val="00F609F2"/>
    <w:rsid w:val="00F72790"/>
    <w:rsid w:val="00F91069"/>
    <w:rsid w:val="00FA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E0E"/>
    <w:rPr>
      <w:color w:val="0000FF"/>
      <w:u w:val="single"/>
    </w:rPr>
  </w:style>
  <w:style w:type="paragraph" w:customStyle="1" w:styleId="NoSpacing1">
    <w:name w:val="No Spacing1"/>
    <w:uiPriority w:val="1"/>
    <w:qFormat/>
    <w:rsid w:val="003C7E0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4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kypepnhcontainer">
    <w:name w:val="skype_pnh_container"/>
    <w:basedOn w:val="DefaultParagraphFont"/>
    <w:rsid w:val="007F1014"/>
    <w:rPr>
      <w:rtl w:val="0"/>
    </w:rPr>
  </w:style>
  <w:style w:type="character" w:customStyle="1" w:styleId="skypepnhmark1">
    <w:name w:val="skype_pnh_mark1"/>
    <w:basedOn w:val="DefaultParagraphFont"/>
    <w:rsid w:val="007F1014"/>
    <w:rPr>
      <w:vanish/>
      <w:webHidden w:val="0"/>
      <w:specVanish w:val="0"/>
    </w:rPr>
  </w:style>
  <w:style w:type="character" w:customStyle="1" w:styleId="skypepnhprintcontainer1343163680">
    <w:name w:val="skype_pnh_print_container_1343163680"/>
    <w:basedOn w:val="DefaultParagraphFont"/>
    <w:rsid w:val="007F1014"/>
  </w:style>
  <w:style w:type="character" w:customStyle="1" w:styleId="skypepnhfreetextspan">
    <w:name w:val="skype_pnh_free_text_span"/>
    <w:basedOn w:val="DefaultParagraphFont"/>
    <w:rsid w:val="007F1014"/>
  </w:style>
  <w:style w:type="character" w:customStyle="1" w:styleId="skypepnhtextspan">
    <w:name w:val="skype_pnh_text_span"/>
    <w:basedOn w:val="DefaultParagraphFont"/>
    <w:rsid w:val="007F1014"/>
  </w:style>
  <w:style w:type="paragraph" w:styleId="ListParagraph">
    <w:name w:val="List Paragraph"/>
    <w:basedOn w:val="Normal"/>
    <w:uiPriority w:val="34"/>
    <w:qFormat/>
    <w:rsid w:val="00947F14"/>
    <w:pPr>
      <w:ind w:left="720"/>
      <w:contextualSpacing/>
    </w:pPr>
  </w:style>
  <w:style w:type="paragraph" w:styleId="NoSpacing">
    <w:name w:val="No Spacing"/>
    <w:uiPriority w:val="1"/>
    <w:qFormat/>
    <w:rsid w:val="00CA56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EE"/>
  </w:style>
  <w:style w:type="paragraph" w:styleId="Footer">
    <w:name w:val="footer"/>
    <w:basedOn w:val="Normal"/>
    <w:link w:val="FooterChar"/>
    <w:uiPriority w:val="99"/>
    <w:unhideWhenUsed/>
    <w:rsid w:val="00C0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E0E"/>
    <w:rPr>
      <w:color w:val="0000FF"/>
      <w:u w:val="single"/>
    </w:rPr>
  </w:style>
  <w:style w:type="paragraph" w:customStyle="1" w:styleId="NoSpacing1">
    <w:name w:val="No Spacing1"/>
    <w:uiPriority w:val="1"/>
    <w:qFormat/>
    <w:rsid w:val="003C7E0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4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kypepnhcontainer">
    <w:name w:val="skype_pnh_container"/>
    <w:basedOn w:val="DefaultParagraphFont"/>
    <w:rsid w:val="007F1014"/>
    <w:rPr>
      <w:rtl w:val="0"/>
    </w:rPr>
  </w:style>
  <w:style w:type="character" w:customStyle="1" w:styleId="skypepnhmark1">
    <w:name w:val="skype_pnh_mark1"/>
    <w:basedOn w:val="DefaultParagraphFont"/>
    <w:rsid w:val="007F1014"/>
    <w:rPr>
      <w:vanish/>
      <w:webHidden w:val="0"/>
      <w:specVanish w:val="0"/>
    </w:rPr>
  </w:style>
  <w:style w:type="character" w:customStyle="1" w:styleId="skypepnhprintcontainer1343163680">
    <w:name w:val="skype_pnh_print_container_1343163680"/>
    <w:basedOn w:val="DefaultParagraphFont"/>
    <w:rsid w:val="007F1014"/>
  </w:style>
  <w:style w:type="character" w:customStyle="1" w:styleId="skypepnhfreetextspan">
    <w:name w:val="skype_pnh_free_text_span"/>
    <w:basedOn w:val="DefaultParagraphFont"/>
    <w:rsid w:val="007F1014"/>
  </w:style>
  <w:style w:type="character" w:customStyle="1" w:styleId="skypepnhtextspan">
    <w:name w:val="skype_pnh_text_span"/>
    <w:basedOn w:val="DefaultParagraphFont"/>
    <w:rsid w:val="007F1014"/>
  </w:style>
  <w:style w:type="paragraph" w:styleId="ListParagraph">
    <w:name w:val="List Paragraph"/>
    <w:basedOn w:val="Normal"/>
    <w:uiPriority w:val="34"/>
    <w:qFormat/>
    <w:rsid w:val="00947F14"/>
    <w:pPr>
      <w:ind w:left="720"/>
      <w:contextualSpacing/>
    </w:pPr>
  </w:style>
  <w:style w:type="paragraph" w:styleId="NoSpacing">
    <w:name w:val="No Spacing"/>
    <w:uiPriority w:val="1"/>
    <w:qFormat/>
    <w:rsid w:val="00CA56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EE"/>
  </w:style>
  <w:style w:type="paragraph" w:styleId="Footer">
    <w:name w:val="footer"/>
    <w:basedOn w:val="Normal"/>
    <w:link w:val="FooterChar"/>
    <w:uiPriority w:val="99"/>
    <w:unhideWhenUsed/>
    <w:rsid w:val="00C01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0124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5682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9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82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591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925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bc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frances@schultschikmarketinggroup.com" TargetMode="External"/><Relationship Id="rId14" Type="http://schemas.openxmlformats.org/officeDocument/2006/relationships/hyperlink" Target="http://www.strategystllc.com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D66522654944E18B5D5366B860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6939-181F-438F-B34B-5B9F4092D62B}"/>
      </w:docPartPr>
      <w:docPartBody>
        <w:p w:rsidR="00FE146F" w:rsidRDefault="00B3717B" w:rsidP="00B3717B">
          <w:pPr>
            <w:pStyle w:val="59D66522654944E18B5D5366B860329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7B"/>
    <w:rsid w:val="00023FCF"/>
    <w:rsid w:val="00045CCA"/>
    <w:rsid w:val="000862A0"/>
    <w:rsid w:val="001B7F32"/>
    <w:rsid w:val="0046741F"/>
    <w:rsid w:val="00513CBA"/>
    <w:rsid w:val="005B4199"/>
    <w:rsid w:val="0066122A"/>
    <w:rsid w:val="0073778D"/>
    <w:rsid w:val="009B0E00"/>
    <w:rsid w:val="009D2995"/>
    <w:rsid w:val="009D5EFD"/>
    <w:rsid w:val="00A446A3"/>
    <w:rsid w:val="00A77FD9"/>
    <w:rsid w:val="00B3717B"/>
    <w:rsid w:val="00EA291A"/>
    <w:rsid w:val="00F654BC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3F6216C41F4259AA8D2E36EEB16CF0">
    <w:name w:val="013F6216C41F4259AA8D2E36EEB16CF0"/>
    <w:rsid w:val="00B3717B"/>
  </w:style>
  <w:style w:type="paragraph" w:customStyle="1" w:styleId="DD179CC894CB4B82A5188897D4FAFDE3">
    <w:name w:val="DD179CC894CB4B82A5188897D4FAFDE3"/>
    <w:rsid w:val="00B3717B"/>
  </w:style>
  <w:style w:type="paragraph" w:customStyle="1" w:styleId="9E80E6E5EE764F7790D34EEBCD60B8BC">
    <w:name w:val="9E80E6E5EE764F7790D34EEBCD60B8BC"/>
    <w:rsid w:val="00B3717B"/>
  </w:style>
  <w:style w:type="paragraph" w:customStyle="1" w:styleId="17AB667330F7441C8033488ACA998AF3">
    <w:name w:val="17AB667330F7441C8033488ACA998AF3"/>
    <w:rsid w:val="00B3717B"/>
  </w:style>
  <w:style w:type="paragraph" w:customStyle="1" w:styleId="59D66522654944E18B5D5366B860329E">
    <w:name w:val="59D66522654944E18B5D5366B860329E"/>
    <w:rsid w:val="00B371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3F6216C41F4259AA8D2E36EEB16CF0">
    <w:name w:val="013F6216C41F4259AA8D2E36EEB16CF0"/>
    <w:rsid w:val="00B3717B"/>
  </w:style>
  <w:style w:type="paragraph" w:customStyle="1" w:styleId="DD179CC894CB4B82A5188897D4FAFDE3">
    <w:name w:val="DD179CC894CB4B82A5188897D4FAFDE3"/>
    <w:rsid w:val="00B3717B"/>
  </w:style>
  <w:style w:type="paragraph" w:customStyle="1" w:styleId="9E80E6E5EE764F7790D34EEBCD60B8BC">
    <w:name w:val="9E80E6E5EE764F7790D34EEBCD60B8BC"/>
    <w:rsid w:val="00B3717B"/>
  </w:style>
  <w:style w:type="paragraph" w:customStyle="1" w:styleId="17AB667330F7441C8033488ACA998AF3">
    <w:name w:val="17AB667330F7441C8033488ACA998AF3"/>
    <w:rsid w:val="00B3717B"/>
  </w:style>
  <w:style w:type="paragraph" w:customStyle="1" w:styleId="59D66522654944E18B5D5366B860329E">
    <w:name w:val="59D66522654944E18B5D5366B860329E"/>
    <w:rsid w:val="00B37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7C98-45C4-4FFC-8879-592A3833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www.schultschikmarketinggroup.com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42</cp:revision>
  <dcterms:created xsi:type="dcterms:W3CDTF">2012-07-25T18:26:00Z</dcterms:created>
  <dcterms:modified xsi:type="dcterms:W3CDTF">2012-07-26T13:55:00Z</dcterms:modified>
</cp:coreProperties>
</file>